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隆回县特殊教育学校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540" w:lineRule="exact"/>
              <w:ind w:firstLine="105" w:firstLineChars="50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ascii="楷体" w:hAnsi="楷体" w:eastAsia="楷体" w:cs="楷体"/>
                <w:szCs w:val="21"/>
              </w:rPr>
              <w:t>4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vAlign w:val="center"/>
          </w:tcPr>
          <w:p>
            <w:pPr>
              <w:spacing w:line="540" w:lineRule="exact"/>
              <w:ind w:firstLine="105" w:firstLineChars="50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ascii="楷体" w:hAnsi="楷体" w:eastAsia="楷体" w:cs="楷体"/>
                <w:szCs w:val="21"/>
              </w:rPr>
              <w:t>4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  <w:p>
            <w:pPr>
              <w:spacing w:line="340" w:lineRule="exact"/>
              <w:ind w:firstLine="420" w:firstLineChars="20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实施特殊教育，为教育教学提供管理保障，对残疾儿童少年实施义务教育、义务教育与康复训练。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515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vMerge w:val="restart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515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0</w:t>
            </w:r>
          </w:p>
        </w:tc>
        <w:tc>
          <w:tcPr>
            <w:tcW w:w="49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559" w:type="dxa"/>
            <w:gridSpan w:val="3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>: 202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>3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>15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1、在各级部门领导下，承担中特殊教育教学工作及教育行政管理事务,为特殊教育提供管理保障；2、按时完成教育教学任务；3、对残疾儿童少年实施义务教育、义务教育与康复训练。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spacing w:line="600" w:lineRule="exact"/>
              <w:ind w:firstLine="420" w:firstLineChars="2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在职人员的工会福利等人员经费预算严重不足。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宁豪淼</w: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</w:rPr>
        <w:t xml:space="preserve">13874284800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>202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4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27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黑体" w:hAnsi="宋体" w:eastAsia="黑体" w:cs="宋体"/>
          <w:kern w:val="0"/>
          <w:sz w:val="32"/>
          <w:szCs w:val="32"/>
        </w:rPr>
        <w:br w:type="page"/>
      </w:r>
      <w:bookmarkStart w:id="0" w:name="_GoBack"/>
      <w:bookmarkEnd w:id="0"/>
    </w:p>
    <w:p>
      <w:pPr>
        <w:spacing w:line="220" w:lineRule="atLeast"/>
        <w:jc w:val="center"/>
        <w:rPr>
          <w:rFonts w:ascii="仿宋_GB2312" w:hAnsi="宋体" w:eastAsia="仿宋_GB2312" w:cs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隆回县特殊教育学校</w:t>
      </w:r>
    </w:p>
    <w:p>
      <w:pPr>
        <w:spacing w:line="220" w:lineRule="atLeast"/>
        <w:jc w:val="center"/>
        <w:rPr>
          <w:rFonts w:ascii="仿宋_GB2312" w:hAnsi="宋体" w:eastAsia="仿宋_GB2312" w:cs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20</w:t>
      </w:r>
      <w:r>
        <w:rPr>
          <w:rFonts w:ascii="仿宋_GB2312" w:hAnsi="宋体" w:eastAsia="仿宋_GB2312" w:cs="仿宋_GB2312"/>
          <w:b/>
          <w:bCs/>
          <w:sz w:val="44"/>
          <w:szCs w:val="44"/>
        </w:rPr>
        <w:t>2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  <w:lang w:val="en-US" w:eastAsia="zh-CN"/>
        </w:rPr>
        <w:t>1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年度部门整体绩效自评报告</w:t>
      </w:r>
    </w:p>
    <w:p>
      <w:pPr>
        <w:spacing w:line="220" w:lineRule="atLeast"/>
        <w:jc w:val="center"/>
        <w:rPr>
          <w:rFonts w:ascii="仿宋_GB2312" w:hAnsi="宋体" w:eastAsia="仿宋_GB2312" w:cs="仿宋_GB2312"/>
          <w:b/>
          <w:bCs/>
          <w:sz w:val="44"/>
          <w:szCs w:val="44"/>
        </w:rPr>
      </w:pPr>
    </w:p>
    <w:p>
      <w:pPr>
        <w:spacing w:line="600" w:lineRule="exact"/>
        <w:ind w:firstLine="56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根</w:t>
      </w:r>
      <w:r>
        <w:rPr>
          <w:rFonts w:hint="eastAsia" w:ascii="楷体_GB2312" w:hAnsi="仿宋_GB2312" w:eastAsia="楷体_GB2312" w:cs="仿宋_GB2312"/>
          <w:sz w:val="30"/>
          <w:szCs w:val="30"/>
        </w:rPr>
        <w:t>据隆回县财政局《关于开展202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</w:t>
      </w:r>
      <w:r>
        <w:rPr>
          <w:rFonts w:hint="eastAsia" w:ascii="楷体_GB2312" w:hAnsi="仿宋_GB2312" w:eastAsia="楷体_GB2312" w:cs="仿宋_GB2312"/>
          <w:sz w:val="30"/>
          <w:szCs w:val="30"/>
        </w:rPr>
        <w:t>年部门整体支出和县级财政资金支出绩效评价工作的通知》（隆财绩〔202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〕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号）文件精神。结合我校实际，通过认真总结和反思。现将我单位的整体绩效自评阐述好下：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一、部门概况 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（一）单位基本情况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隆回县特殊教育学校单位编制人数为 </w:t>
      </w:r>
      <w:r>
        <w:rPr>
          <w:rFonts w:ascii="楷体_GB2312" w:hAnsi="仿宋_GB2312" w:eastAsia="楷体_GB2312" w:cs="仿宋_GB2312"/>
          <w:sz w:val="30"/>
          <w:szCs w:val="30"/>
        </w:rPr>
        <w:t>4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5</w:t>
      </w:r>
      <w:r>
        <w:rPr>
          <w:rFonts w:hint="eastAsia" w:ascii="楷体_GB2312" w:hAnsi="仿宋_GB2312" w:eastAsia="楷体_GB2312" w:cs="仿宋_GB2312"/>
          <w:sz w:val="30"/>
          <w:szCs w:val="30"/>
        </w:rPr>
        <w:t xml:space="preserve"> 人，年末实际人数</w:t>
      </w:r>
      <w:r>
        <w:rPr>
          <w:rFonts w:ascii="楷体_GB2312" w:hAnsi="仿宋_GB2312" w:eastAsia="楷体_GB2312" w:cs="仿宋_GB2312"/>
          <w:sz w:val="30"/>
          <w:szCs w:val="30"/>
        </w:rPr>
        <w:t>4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5</w:t>
      </w:r>
      <w:r>
        <w:rPr>
          <w:rFonts w:hint="eastAsia" w:ascii="楷体_GB2312" w:hAnsi="仿宋_GB2312" w:eastAsia="楷体_GB2312" w:cs="仿宋_GB2312"/>
          <w:sz w:val="30"/>
          <w:szCs w:val="30"/>
        </w:rPr>
        <w:t>人；年末学生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11</w:t>
      </w:r>
      <w:r>
        <w:rPr>
          <w:rFonts w:hint="eastAsia" w:ascii="楷体_GB2312" w:hAnsi="仿宋_GB2312" w:eastAsia="楷体_GB2312" w:cs="仿宋_GB2312"/>
          <w:sz w:val="30"/>
          <w:szCs w:val="30"/>
        </w:rPr>
        <w:t>人；年末实有遗属补助人数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人。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（二）部门职能职责和机构设置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部门职能职责：实施特殊教育，为教育教学提供管理保障，对残疾儿童少年实施义务教育、义务教育与康复训练。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</w:t>
      </w:r>
      <w:r>
        <w:rPr>
          <w:rFonts w:hint="eastAsia" w:ascii="楷体_GB2312" w:hAnsi="仿宋_GB2312" w:eastAsia="楷体_GB2312" w:cs="仿宋_GB2312"/>
          <w:sz w:val="30"/>
          <w:szCs w:val="30"/>
        </w:rPr>
        <w:t>年部门预算编制包括隆回县特殊教育学校本级。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二、部门整体收入支出情况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（一）收入情况：20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</w:t>
      </w:r>
      <w:r>
        <w:rPr>
          <w:rFonts w:hint="eastAsia" w:ascii="楷体_GB2312" w:hAnsi="仿宋_GB2312" w:eastAsia="楷体_GB2312" w:cs="仿宋_GB2312"/>
          <w:sz w:val="30"/>
          <w:szCs w:val="30"/>
        </w:rPr>
        <w:t>年部门整体收入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515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（二）支出预算：20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</w:t>
      </w:r>
      <w:r>
        <w:rPr>
          <w:rFonts w:hint="eastAsia" w:ascii="楷体_GB2312" w:hAnsi="仿宋_GB2312" w:eastAsia="楷体_GB2312" w:cs="仿宋_GB2312"/>
          <w:sz w:val="30"/>
          <w:szCs w:val="30"/>
        </w:rPr>
        <w:t>年部门整体支出数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515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万元：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1、基本支出：20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年度我单位的基本支出数为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515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万元，这是为保障单位机构正常运转、完成日常工作任务而发生的各项支出，包括用于基本工资、津贴补贴等人员经费以及办公费、印刷费、水电费及办公设备购置等日常公用经费。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2项目支出：我单位在20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年度项目支出为</w:t>
      </w:r>
      <w:r>
        <w:rPr>
          <w:rFonts w:ascii="楷体_GB2312" w:hAnsi="仿宋_GB2312" w:eastAsia="楷体_GB2312" w:cs="仿宋_GB2312"/>
          <w:sz w:val="30"/>
          <w:szCs w:val="30"/>
        </w:rPr>
        <w:t>0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3、20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</w:t>
      </w:r>
      <w:r>
        <w:rPr>
          <w:rFonts w:hint="eastAsia" w:ascii="楷体_GB2312" w:hAnsi="仿宋_GB2312" w:eastAsia="楷体_GB2312" w:cs="仿宋_GB2312"/>
          <w:sz w:val="30"/>
          <w:szCs w:val="30"/>
        </w:rPr>
        <w:t>年“三公”经费支出情况：20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</w:t>
      </w:r>
      <w:r>
        <w:rPr>
          <w:rFonts w:hint="eastAsia" w:ascii="楷体_GB2312" w:hAnsi="仿宋_GB2312" w:eastAsia="楷体_GB2312" w:cs="仿宋_GB2312"/>
          <w:sz w:val="30"/>
          <w:szCs w:val="30"/>
        </w:rPr>
        <w:t>年我单位“三公</w:t>
      </w:r>
      <w:r>
        <w:rPr>
          <w:rFonts w:ascii="楷体_GB2312" w:hAnsi="仿宋_GB2312" w:eastAsia="楷体_GB2312" w:cs="仿宋_GB2312"/>
          <w:sz w:val="30"/>
          <w:szCs w:val="30"/>
        </w:rPr>
        <w:t>”</w:t>
      </w:r>
      <w:r>
        <w:rPr>
          <w:rFonts w:hint="eastAsia" w:ascii="楷体_GB2312" w:hAnsi="仿宋_GB2312" w:eastAsia="楷体_GB2312" w:cs="仿宋_GB2312"/>
          <w:sz w:val="30"/>
          <w:szCs w:val="30"/>
        </w:rPr>
        <w:t>经费整体支出</w:t>
      </w:r>
      <w:r>
        <w:rPr>
          <w:rFonts w:ascii="楷体_GB2312" w:hAnsi="仿宋_GB2312" w:eastAsia="楷体_GB2312" w:cs="仿宋_GB2312"/>
          <w:sz w:val="30"/>
          <w:szCs w:val="30"/>
        </w:rPr>
        <w:t>0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万元，其中因公出国(境)费0万元、公务接待费</w:t>
      </w:r>
      <w:r>
        <w:rPr>
          <w:rFonts w:ascii="楷体_GB2312" w:hAnsi="仿宋_GB2312" w:eastAsia="楷体_GB2312" w:cs="仿宋_GB2312"/>
          <w:sz w:val="30"/>
          <w:szCs w:val="30"/>
        </w:rPr>
        <w:t>0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万元、公务用车费0万元。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4、政府采购情况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</w:t>
      </w:r>
      <w:r>
        <w:rPr>
          <w:rFonts w:hint="eastAsia" w:ascii="楷体_GB2312" w:hAnsi="仿宋_GB2312" w:eastAsia="楷体_GB2312" w:cs="仿宋_GB2312"/>
          <w:sz w:val="30"/>
          <w:szCs w:val="30"/>
        </w:rPr>
        <w:t>年采购预算总额</w:t>
      </w:r>
      <w:r>
        <w:rPr>
          <w:rFonts w:ascii="楷体_GB2312" w:hAnsi="仿宋_GB2312" w:eastAsia="楷体_GB2312" w:cs="仿宋_GB2312"/>
          <w:sz w:val="30"/>
          <w:szCs w:val="30"/>
        </w:rPr>
        <w:t>0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三、部门整体支出绩效情况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财务管理制度建设情况：资金拨付严格按程序申报、审批，合理合规使用资金，确保财政资金安全。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资产管理：及时按照要求报送资产情况报表，确保各项资产核算准确、帐实相符、管理到位。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预决算公开：及时在县人民政府门户网站上进行了预决算公开。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认真履行职责，及时报送财政供养信息、存量资金等有关资料及报表。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四、存在的问题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1、预算编制工作有待细化。预算编制不够明确和细化，预算编制的合理性需要提高，预算执行力度还要进一步加强。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2、公用经费的支出数大于预算数。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3、在职人员工会福利等人头经费预算严重不足。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五、改进措施和有关建议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3、完善资产管理，抓好“三公”经费控制。把关“三公”经费支出的审核、审批，杜绝挪用和挤占其他预算资金行为；合理压缩“三公”经费支出。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4、希望财政等有关部门能落实好单位工会福利的人头经费预算。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  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</w:t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 xml:space="preserve">  </w:t>
      </w:r>
      <w:r>
        <w:rPr>
          <w:rFonts w:hint="eastAsia" w:ascii="楷体_GB2312" w:hAnsi="仿宋_GB2312" w:eastAsia="楷体_GB2312" w:cs="仿宋_GB2312"/>
          <w:sz w:val="30"/>
          <w:szCs w:val="30"/>
        </w:rPr>
        <w:t>隆回县特殊教育学校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                          </w:t>
      </w:r>
      <w:r>
        <w:rPr>
          <w:rFonts w:ascii="楷体_GB2312" w:hAnsi="仿宋_GB2312" w:eastAsia="楷体_GB2312" w:cs="仿宋_GB2312"/>
          <w:sz w:val="30"/>
          <w:szCs w:val="30"/>
        </w:rPr>
        <w:t xml:space="preserve">     </w:t>
      </w:r>
      <w:r>
        <w:rPr>
          <w:rFonts w:hint="eastAsia" w:ascii="楷体_GB2312" w:hAnsi="仿宋_GB2312" w:eastAsia="楷体_GB2312" w:cs="仿宋_GB2312"/>
          <w:sz w:val="30"/>
          <w:szCs w:val="30"/>
        </w:rPr>
        <w:t xml:space="preserve"> 202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1</w:t>
      </w:r>
      <w:r>
        <w:rPr>
          <w:rFonts w:hint="eastAsia" w:ascii="楷体_GB2312" w:hAnsi="仿宋_GB2312" w:eastAsia="楷体_GB2312" w:cs="仿宋_GB2312"/>
          <w:sz w:val="30"/>
          <w:szCs w:val="30"/>
        </w:rPr>
        <w:t>年4月</w:t>
      </w:r>
      <w:r>
        <w:rPr>
          <w:rFonts w:ascii="楷体_GB2312" w:hAnsi="仿宋_GB2312" w:eastAsia="楷体_GB2312" w:cs="仿宋_GB2312"/>
          <w:sz w:val="30"/>
          <w:szCs w:val="30"/>
        </w:rPr>
        <w:t>27</w:t>
      </w:r>
      <w:r>
        <w:rPr>
          <w:rFonts w:hint="eastAsia" w:ascii="楷体_GB2312" w:hAnsi="仿宋_GB2312" w:eastAsia="楷体_GB2312" w:cs="仿宋_GB2312"/>
          <w:sz w:val="30"/>
          <w:szCs w:val="30"/>
        </w:rPr>
        <w:t>日</w:t>
      </w:r>
    </w:p>
    <w:p>
      <w:pPr>
        <w:spacing w:line="600" w:lineRule="exact"/>
        <w:jc w:val="center"/>
      </w:pP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2MWZjYzk0NDNjOTcwZGUzNWI1ZjM2OGMwOWExY2EifQ=="/>
  </w:docVars>
  <w:rsids>
    <w:rsidRoot w:val="18D538B0"/>
    <w:rsid w:val="00053515"/>
    <w:rsid w:val="000F4366"/>
    <w:rsid w:val="001A4334"/>
    <w:rsid w:val="00234177"/>
    <w:rsid w:val="00325E73"/>
    <w:rsid w:val="00422189"/>
    <w:rsid w:val="00431D4F"/>
    <w:rsid w:val="004B3C78"/>
    <w:rsid w:val="004F4D40"/>
    <w:rsid w:val="005A7518"/>
    <w:rsid w:val="005C519D"/>
    <w:rsid w:val="006D70D5"/>
    <w:rsid w:val="006D7DF5"/>
    <w:rsid w:val="00761109"/>
    <w:rsid w:val="007B7C81"/>
    <w:rsid w:val="007F0244"/>
    <w:rsid w:val="00850EA9"/>
    <w:rsid w:val="008623F1"/>
    <w:rsid w:val="00875C52"/>
    <w:rsid w:val="008A4E18"/>
    <w:rsid w:val="008D241D"/>
    <w:rsid w:val="009259B0"/>
    <w:rsid w:val="00AC5F4B"/>
    <w:rsid w:val="00C1132A"/>
    <w:rsid w:val="00C27D35"/>
    <w:rsid w:val="00D100EE"/>
    <w:rsid w:val="00E95506"/>
    <w:rsid w:val="00EC25E6"/>
    <w:rsid w:val="00F244CD"/>
    <w:rsid w:val="00FB3945"/>
    <w:rsid w:val="13113C31"/>
    <w:rsid w:val="18D538B0"/>
    <w:rsid w:val="2483632E"/>
    <w:rsid w:val="49201968"/>
    <w:rsid w:val="635B32B1"/>
    <w:rsid w:val="78832372"/>
    <w:rsid w:val="788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2001</Words>
  <Characters>2081</Characters>
  <Lines>17</Lines>
  <Paragraphs>4</Paragraphs>
  <TotalTime>11</TotalTime>
  <ScaleCrop>false</ScaleCrop>
  <LinksUpToDate>false</LinksUpToDate>
  <CharactersWithSpaces>2254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2023-04-27T03:50:00Z</dcterms:created>
  <dc:creator>彭礼孝</dc:creator>
  <cp:lastModifiedBy>Administrator</cp:lastModifiedBy>
  <dcterms:modified xsi:type="dcterms:W3CDTF">2023-09-22T02:42:01Z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FC4AD5B48165493FADE0A0374E14E380</vt:lpwstr>
  </property>
</Properties>
</file>