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2022年度部门整体支出绩效自评基础数据表</w:t>
      </w:r>
    </w:p>
    <w:p>
      <w:pPr>
        <w:pStyle w:val="2"/>
        <w:ind w:firstLine="640"/>
      </w:pPr>
    </w:p>
    <w:p>
      <w:pPr>
        <w:pStyle w:val="2"/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单位名称(盖章）:隆回县公路建设养护中心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3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（一）宣传、贯彻、执行、指导公路建设、养护的方针政策、法律法规和技术标准规范，参与拟订全县公路建设、养护政策和技术要求、操作规程。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（二）参与拟订所辖公路路网发展规划和年度建设计划；承担新建，提质改造公路工程建设；协同推进公路路网规划和年度建设计划的实施。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三）承担全县公路养护工程项目计划的编制和报审，并负责组织实施；承担全县国、省、县道公路及附属设施的日常养护、预防性养护和安全运行工作；指导乡镇人民政府（街道办事处）做好农村公路及附属设施的日常养护、预防性养护工作；协助公路交通战备工作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（四）承担全县“路长制”办公室日常工作；负责文明示范路创建、路域环境工作；承担县本级路政许可、监管事项的相关事务性工作，负责普通公路服务区运营服务质量的监测评估工作。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（五）负责国、省、县道公路的应急处置工作；指导乡镇人民政府（街道办事处）做好乡、村道的应急处置工作。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（六）负责全县公路基础数据库管理，推进“智慧公路”建设（公路信息化建设）；承担并指导国、省、县道公路路况监测工作。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（七）承办县委、县政府和县交通运输局交办的其他工作。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12857.61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17892.03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5034.42</w:t>
            </w: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3080.28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13571.86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16652.14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9.1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是■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是否制定“三公”经费管理办法：是■ 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招待费用是否明确招待标准和招待人数：是■     否□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是■    否□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三公经费是否比年度下降：是■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是否实行收支两条线管理：是■ 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年度是否制定了政府采购计划：是■    □否</w:t>
            </w:r>
          </w:p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应采购金额2800万元，实际采购金额2785万元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本年度是否追加了预算:是□  否■, 追加金额    万元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否■,结余金额     万元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是■   否□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公开时间:2022年4月21日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公开方式:门户网站■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预算绩效管理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部门预算和专项资金是否编制绩效目标: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是否开展绩效运行监控：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是否开展绩效评价：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年度绩效目标和绩效评价报告是否信息公开：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上年度绩效评价反馈的问题是否整改到位： 是■ 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绩效监控发现的问题是否及时纠正： 是■    否□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会计机构或会计人员是否按规定设置: 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会计核算是否严格执行政府会计制度准则： 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内部控制报告编制是否规范：是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 否□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会计人员是否具备从事会计工作所需要的专业能力: 是</w:t>
            </w:r>
            <w:r>
              <w:rPr>
                <w:rFonts w:hint="eastAsia" w:ascii="仿宋" w:hAnsi="仿宋" w:eastAsia="仿宋" w:cs="仿宋"/>
                <w:szCs w:val="21"/>
              </w:rPr>
              <w:t>■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ind w:firstLine="640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是■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有■  无□</w:t>
            </w:r>
          </w:p>
          <w:p>
            <w:pPr>
              <w:ind w:left="3885" w:hanging="3885" w:hangingChars="18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是■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是■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资产是否产权清晰、两证齐全：是■   否□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是■否□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是■ 否□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按照国省道综合养护管理能力提升“双评双促”和高质量发展“好路率”考核要求，常态化做好县级辖养线路（国、省、县道）的日常养护和保洁工作，加强对乡镇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</w:rPr>
              <w:t>街道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</w:rPr>
              <w:t>辖养乡村道日常养护的检查和指导，高标准完成县委、县政府交办的各项工作任务。</w:t>
            </w: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2022年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</w:rPr>
              <w:t>一是干线公路大中修工程实施干线公路大中修工程53.243km，包括G320线、S242线、S322线共3条线路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24"/>
              </w:rPr>
              <w:t>二是S243线南苏段30.853km路面改善工程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</w:rPr>
              <w:t>施工单位于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2022年</w:t>
            </w:r>
            <w:r>
              <w:rPr>
                <w:rFonts w:hint="eastAsia" w:ascii="楷体" w:hAnsi="楷体" w:eastAsia="楷体" w:cs="楷体"/>
                <w:sz w:val="24"/>
              </w:rPr>
              <w:t>3月初进驻工地，7月13日正式开工，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预计今年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8月底完成主体工程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24"/>
              </w:rPr>
              <w:t>三是干线公路绿化提升工程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</w:rPr>
              <w:t>县财政投入1280.96万元用于S240线、S242线绿化提升，打造花草相宜、乔灌结合的公路绿色景观带，沿线设置7个人文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微</w:t>
            </w:r>
            <w:r>
              <w:rPr>
                <w:rFonts w:hint="eastAsia" w:ascii="楷体" w:hAnsi="楷体" w:eastAsia="楷体" w:cs="楷体"/>
                <w:sz w:val="24"/>
              </w:rPr>
              <w:t>景观点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24"/>
              </w:rPr>
              <w:t>四是农村公路养护工程项目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按照农村公路“好路率”检查要求，2022年，已实施农村公路预防性养护工程130km，修复性养护工程144km，农村公路通行状况得到大幅改善。</w:t>
            </w:r>
            <w:r>
              <w:rPr>
                <w:rFonts w:hint="eastAsia" w:ascii="楷体" w:hAnsi="楷体" w:eastAsia="楷体" w:cs="楷体"/>
                <w:sz w:val="24"/>
              </w:rPr>
              <w:t>五是桥梁改造加固工程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</w:rPr>
              <w:t>加速推进G320线洪底桥、S332线七江桥、S240线战备桥、S242线上游桥等12座桥梁改造工程。</w:t>
            </w: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完成国防公路战备工作。</w:t>
            </w:r>
          </w:p>
          <w:p>
            <w:pPr>
              <w:ind w:firstLine="480" w:firstLineChars="200"/>
            </w:pPr>
            <w:r>
              <w:rPr>
                <w:rFonts w:hint="eastAsia" w:ascii="楷体" w:hAnsi="楷体" w:eastAsia="楷体" w:cs="楷体"/>
                <w:sz w:val="24"/>
              </w:rPr>
              <w:t>完成上级主管部门和县委、县政府交办的其他工作。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存在问题：人员支出预算与支出比较，缺口很大;公路养护投入方面，预算投入不足，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建议：一是将公路日常养护支出纳入单位部门预算，不作专项经费单独下达；二是根据公路养护实际资金需要，适当提高公路日常养护资金预算标准；三是工程项目预算尽量按年初预算安排资金，确保公路管养工作正常有序开展，使得公路路况不断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</w:p>
          <w:p>
            <w:pPr>
              <w:pStyle w:val="2"/>
              <w:ind w:firstLine="640"/>
            </w:pP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 马权            联系电话：13973997390            时间：2023年5月5 日</w:t>
      </w:r>
    </w:p>
    <w:p>
      <w:pPr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YjQwMDk1NzU2MmJkMmQ2YzhhMDkzNjYxNGEwYzUifQ=="/>
  </w:docVars>
  <w:rsids>
    <w:rsidRoot w:val="18D538B0"/>
    <w:rsid w:val="00091895"/>
    <w:rsid w:val="00114471"/>
    <w:rsid w:val="001E7114"/>
    <w:rsid w:val="00264E65"/>
    <w:rsid w:val="002A2FF7"/>
    <w:rsid w:val="002E4E25"/>
    <w:rsid w:val="002F15C5"/>
    <w:rsid w:val="003F6598"/>
    <w:rsid w:val="0040215A"/>
    <w:rsid w:val="00652BCA"/>
    <w:rsid w:val="006E6A03"/>
    <w:rsid w:val="008862F3"/>
    <w:rsid w:val="00A42A2D"/>
    <w:rsid w:val="00A66DB3"/>
    <w:rsid w:val="00AA7AB0"/>
    <w:rsid w:val="00BF6994"/>
    <w:rsid w:val="00C570B9"/>
    <w:rsid w:val="00E34E05"/>
    <w:rsid w:val="00E6055B"/>
    <w:rsid w:val="00E80EE7"/>
    <w:rsid w:val="01600BAC"/>
    <w:rsid w:val="018E17F6"/>
    <w:rsid w:val="01E50D53"/>
    <w:rsid w:val="01EB6738"/>
    <w:rsid w:val="03B40C48"/>
    <w:rsid w:val="03D2624F"/>
    <w:rsid w:val="040501C3"/>
    <w:rsid w:val="05323055"/>
    <w:rsid w:val="05E337FC"/>
    <w:rsid w:val="06536294"/>
    <w:rsid w:val="06A83AD3"/>
    <w:rsid w:val="07155C37"/>
    <w:rsid w:val="09D347BB"/>
    <w:rsid w:val="0A6273E5"/>
    <w:rsid w:val="0A686BF6"/>
    <w:rsid w:val="0C760F26"/>
    <w:rsid w:val="0DD74424"/>
    <w:rsid w:val="107F4121"/>
    <w:rsid w:val="10C57C4D"/>
    <w:rsid w:val="11456604"/>
    <w:rsid w:val="117C2E73"/>
    <w:rsid w:val="11E9622E"/>
    <w:rsid w:val="12607728"/>
    <w:rsid w:val="126104A5"/>
    <w:rsid w:val="13113C31"/>
    <w:rsid w:val="13C57FC2"/>
    <w:rsid w:val="13DD7ADC"/>
    <w:rsid w:val="13EB2DF0"/>
    <w:rsid w:val="144F5156"/>
    <w:rsid w:val="1767588B"/>
    <w:rsid w:val="18D538B0"/>
    <w:rsid w:val="18E032C2"/>
    <w:rsid w:val="19A277FE"/>
    <w:rsid w:val="1CCF110C"/>
    <w:rsid w:val="1D9456B0"/>
    <w:rsid w:val="1FA31533"/>
    <w:rsid w:val="213827F6"/>
    <w:rsid w:val="21796BC2"/>
    <w:rsid w:val="21B552CB"/>
    <w:rsid w:val="22BE0E76"/>
    <w:rsid w:val="23250B58"/>
    <w:rsid w:val="2483632E"/>
    <w:rsid w:val="25550C1E"/>
    <w:rsid w:val="25B05D49"/>
    <w:rsid w:val="28BF4190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FC02FA6"/>
    <w:rsid w:val="2FF745A3"/>
    <w:rsid w:val="316450AF"/>
    <w:rsid w:val="335115F0"/>
    <w:rsid w:val="3546366F"/>
    <w:rsid w:val="357070B5"/>
    <w:rsid w:val="376A3C4C"/>
    <w:rsid w:val="38FC7F68"/>
    <w:rsid w:val="39C175C6"/>
    <w:rsid w:val="3A754CC9"/>
    <w:rsid w:val="3BEA370A"/>
    <w:rsid w:val="3DCE3E6E"/>
    <w:rsid w:val="3E3A69A0"/>
    <w:rsid w:val="3ECD3124"/>
    <w:rsid w:val="3F9A003D"/>
    <w:rsid w:val="3FEA0343"/>
    <w:rsid w:val="42C55821"/>
    <w:rsid w:val="475F4422"/>
    <w:rsid w:val="4874505C"/>
    <w:rsid w:val="49136AFE"/>
    <w:rsid w:val="49201968"/>
    <w:rsid w:val="49F977A4"/>
    <w:rsid w:val="4B6814D6"/>
    <w:rsid w:val="4BB905DA"/>
    <w:rsid w:val="4E0B709E"/>
    <w:rsid w:val="5039786D"/>
    <w:rsid w:val="507C62DD"/>
    <w:rsid w:val="50B20CEB"/>
    <w:rsid w:val="537A08DB"/>
    <w:rsid w:val="55FE57CA"/>
    <w:rsid w:val="563C6D66"/>
    <w:rsid w:val="565C4B5A"/>
    <w:rsid w:val="572D004A"/>
    <w:rsid w:val="578E37A1"/>
    <w:rsid w:val="58C76ABA"/>
    <w:rsid w:val="59CA59DA"/>
    <w:rsid w:val="5B3D1697"/>
    <w:rsid w:val="5D6C7344"/>
    <w:rsid w:val="5EA551F5"/>
    <w:rsid w:val="61AF2FE3"/>
    <w:rsid w:val="63521D29"/>
    <w:rsid w:val="635B32B1"/>
    <w:rsid w:val="63AD5DD7"/>
    <w:rsid w:val="65B75B1D"/>
    <w:rsid w:val="65ED7F30"/>
    <w:rsid w:val="670B01C0"/>
    <w:rsid w:val="68045877"/>
    <w:rsid w:val="6A522671"/>
    <w:rsid w:val="6ACB22C2"/>
    <w:rsid w:val="6C3C39CA"/>
    <w:rsid w:val="6C6A0E2B"/>
    <w:rsid w:val="6C801864"/>
    <w:rsid w:val="6E615BFD"/>
    <w:rsid w:val="745037BC"/>
    <w:rsid w:val="767C2482"/>
    <w:rsid w:val="78270946"/>
    <w:rsid w:val="78853E63"/>
    <w:rsid w:val="79367029"/>
    <w:rsid w:val="7A031D57"/>
    <w:rsid w:val="7A3613CA"/>
    <w:rsid w:val="7B3D3D71"/>
    <w:rsid w:val="7D2A54B9"/>
    <w:rsid w:val="7D887789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1940</Words>
  <Characters>2082</Characters>
  <Lines>18</Lines>
  <Paragraphs>5</Paragraphs>
  <TotalTime>0</TotalTime>
  <ScaleCrop>false</ScaleCrop>
  <LinksUpToDate>false</LinksUpToDate>
  <CharactersWithSpaces>2249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我就是我</cp:lastModifiedBy>
  <cp:lastPrinted>2023-04-27T03:52:00Z</cp:lastPrinted>
  <dcterms:modified xsi:type="dcterms:W3CDTF">2023-05-16T00:27:07Z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AB810C59E2894EE691622EC438F15754_13</vt:lpwstr>
  </property>
</Properties>
</file>