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153"/>
        <w:gridCol w:w="824"/>
        <w:gridCol w:w="292"/>
        <w:gridCol w:w="1267"/>
        <w:gridCol w:w="1000"/>
        <w:gridCol w:w="767"/>
        <w:gridCol w:w="959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隆回县大水田乡中心学校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7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92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4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340" w:lineRule="exact"/>
              <w:ind w:firstLine="420" w:firstLineChars="200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1624.61</w:t>
            </w: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/>
              </w:rPr>
            </w:pP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6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1624.61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67" w:type="dxa"/>
            <w:noWrap w:val="0"/>
            <w:vAlign w:val="center"/>
          </w:tcPr>
          <w:p>
            <w:pPr>
              <w:spacing w:line="560" w:lineRule="exact"/>
              <w:ind w:firstLine="210" w:firstLineChars="1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入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6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153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1440.03</w:t>
            </w:r>
          </w:p>
        </w:tc>
        <w:tc>
          <w:tcPr>
            <w:tcW w:w="12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0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203.31</w:t>
            </w:r>
          </w:p>
        </w:tc>
        <w:tc>
          <w:tcPr>
            <w:tcW w:w="767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996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1643.34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15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16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267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00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6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年度是否制定了政府采购计划：是</w:t>
            </w:r>
            <w:r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应采购金额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万元，实际采购金额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0</w:t>
            </w:r>
            <w:r>
              <w:rPr>
                <w:rFonts w:hint="eastAsia" w:ascii="楷体" w:hAnsi="楷体" w:eastAsia="楷体" w:cs="楷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8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8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ind w:firstLine="525" w:firstLineChars="250"/>
              <w:rPr>
                <w:rFonts w:ascii="楷体" w:hAnsi="楷体" w:eastAsia="楷体" w:cs="楷体"/>
                <w:szCs w:val="21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加强提高资产的使用率</w:t>
            </w:r>
          </w:p>
          <w:p>
            <w:pPr>
              <w:jc w:val="both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</w:rPr>
              <w:t>进一步完善财务管理制度</w:t>
            </w:r>
            <w:r>
              <w:rPr>
                <w:rFonts w:hint="eastAsia" w:ascii="楷体" w:hAnsi="楷体" w:eastAsia="楷体" w:cs="楷体"/>
                <w:lang w:eastAsia="zh-CN"/>
              </w:rPr>
              <w:t>，</w:t>
            </w:r>
            <w:r>
              <w:rPr>
                <w:rFonts w:hint="eastAsia" w:ascii="楷体" w:hAnsi="楷体" w:eastAsia="楷体" w:cs="楷体"/>
              </w:rPr>
              <w:t>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9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210" w:firstLineChars="1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罗艳</w:t>
      </w:r>
      <w:r>
        <w:rPr>
          <w:rFonts w:ascii="宋体" w:hAnsi="宋体"/>
          <w:szCs w:val="21"/>
        </w:rPr>
        <w:t xml:space="preserve">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18570250310</w:t>
      </w:r>
      <w:r>
        <w:rPr>
          <w:rFonts w:ascii="宋体" w:hAnsi="宋体"/>
          <w:szCs w:val="21"/>
        </w:rPr>
        <w:t xml:space="preserve">    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部门整体支出绩效自评报告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单位基本情况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br w:type="textWrapping"/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隆回县大水田乡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中心学校编制人数为 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92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人，实际人数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88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人，其中在职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教师88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人，小学教师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42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 xml:space="preserve"> 人，初中教师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39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。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学生总人数为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1299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人，小学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782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人，初中学生人数为51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  <w:lang w:val="en-US" w:eastAsia="zh-CN"/>
        </w:rPr>
        <w:t>7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（二）202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年的重点工作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（三）部门整体支出情况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年度决算支出为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1643.34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万元</w:t>
      </w:r>
      <w:r>
        <w:rPr>
          <w:rFonts w:hint="eastAsia" w:ascii="楷体" w:hAnsi="楷体" w:eastAsia="楷体" w:cs="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（一）基本支出情况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560"/>
        <w:textAlignment w:val="auto"/>
        <w:rPr>
          <w:rFonts w:hint="eastAsia" w:ascii="楷体" w:hAnsi="楷体" w:eastAsia="楷体" w:cs="楷体"/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年度决算数为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1440.03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（二）项目支出情况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560"/>
        <w:textAlignment w:val="auto"/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年年度决算数为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203.31 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万元，</w:t>
      </w:r>
      <w:r>
        <w:rPr>
          <w:rFonts w:hint="eastAsia" w:ascii="楷体" w:hAnsi="楷体" w:eastAsia="楷体" w:cs="楷体"/>
          <w:color w:val="333333"/>
          <w:sz w:val="28"/>
          <w:szCs w:val="28"/>
          <w:shd w:val="clear" w:color="auto" w:fill="FFFFFF"/>
        </w:rPr>
        <w:t>是指单位为完成选定行政工作或事业发展目标而发生的支出，包括有关事业发展专项、专项业务费、基本建设支出等。我单位项目支出由县教育局统一上报。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（三）“三公”经费情况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年我单位“三公”经费 0万元。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1、因公出国(境)费0元；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700" w:firstLineChars="250"/>
        <w:textAlignment w:val="auto"/>
        <w:rPr>
          <w:rFonts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2、公务接待费0万元；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3、公务用车费0万元（公务用车运行维护费0万元，公务用车购置费 0 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三、部门整体支出绩效情况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财务管理制度建设情况：资金拨付严格按程序申报、审批，合理合规使用资金，确保财政资金安全。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资产管理：及时按照要求报送资产情况报表，确保各项资产核算准确、帐实相符、管理到位。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预决算公开：及时在县人民政府门户网站上进行了预决算公开。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“三公经费”控制情况：能严格遵守各项规章制度，严控“三公”经费支出，并及时在县人民政府门户网站上对“三公”经费情况进行公示。</w:t>
      </w:r>
    </w:p>
    <w:p>
      <w:pPr>
        <w:pStyle w:val="7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560" w:firstLineChars="200"/>
        <w:textAlignment w:val="auto"/>
        <w:rPr>
          <w:rFonts w:hint="eastAsia" w:ascii="楷体" w:hAnsi="楷体" w:eastAsia="楷体" w:cs="楷体"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color w:val="000000"/>
          <w:sz w:val="28"/>
          <w:szCs w:val="28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四、存在的问题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1、预算编制工作有待细化。预算编制不够明确和细化，预算编制的合理性需要提高，预算执行力度还要进一步加强。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2、公用经费的支出数大于预算数。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3、工会经费等人头经费严重不足。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五、改进措施和有关建议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3、完善资产管理，抓好“三公”经费控制。把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  <w:lang w:eastAsia="zh-CN"/>
        </w:rPr>
        <w:t>相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关“三公”经费支出的审核、审批，杜绝挪用和挤占其他预算资金行为；合理压缩“三公”经费支出。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4、希望财政管理部门能落实好单位的人头经费及工会经费。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both"/>
        <w:textAlignment w:val="auto"/>
        <w:rPr>
          <w:rFonts w:hint="eastAsia" w:ascii="楷体" w:hAnsi="楷体" w:eastAsia="楷体" w:cs="楷体"/>
          <w:sz w:val="28"/>
          <w:szCs w:val="28"/>
          <w:shd w:val="clear" w:color="auto" w:fill="FFFFFF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760" w:firstLineChars="1700"/>
        <w:jc w:val="both"/>
        <w:textAlignment w:val="auto"/>
        <w:rPr>
          <w:rFonts w:hint="eastAsia"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隆回县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大水田乡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中心学校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00" w:lineRule="exact"/>
        <w:ind w:firstLine="420"/>
        <w:jc w:val="center"/>
        <w:textAlignment w:val="auto"/>
        <w:rPr>
          <w:rFonts w:hint="eastAsia" w:ascii="黑体" w:hAnsi="黑体" w:eastAsia="黑体" w:cs="黑体"/>
          <w:sz w:val="28"/>
          <w:szCs w:val="28"/>
          <w:shd w:val="clear" w:color="auto" w:fill="FFFFFF"/>
        </w:rPr>
      </w:pP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202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2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年4月2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黑体" w:hAnsi="黑体" w:eastAsia="黑体" w:cs="黑体"/>
          <w:sz w:val="28"/>
          <w:szCs w:val="28"/>
          <w:shd w:val="clear" w:color="auto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</w:p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538B0"/>
    <w:rsid w:val="01600BAC"/>
    <w:rsid w:val="018E17F6"/>
    <w:rsid w:val="022E73B0"/>
    <w:rsid w:val="056D2407"/>
    <w:rsid w:val="08D26AF7"/>
    <w:rsid w:val="09D347BB"/>
    <w:rsid w:val="0A686BF6"/>
    <w:rsid w:val="0BBA0474"/>
    <w:rsid w:val="0E6A6868"/>
    <w:rsid w:val="117C2E73"/>
    <w:rsid w:val="11E9622E"/>
    <w:rsid w:val="12607728"/>
    <w:rsid w:val="13113C31"/>
    <w:rsid w:val="13C57FC2"/>
    <w:rsid w:val="13EB2DF0"/>
    <w:rsid w:val="1767588B"/>
    <w:rsid w:val="18D538B0"/>
    <w:rsid w:val="18E032C2"/>
    <w:rsid w:val="1CCF110C"/>
    <w:rsid w:val="21B552CB"/>
    <w:rsid w:val="221C022B"/>
    <w:rsid w:val="2483632E"/>
    <w:rsid w:val="257B4C4F"/>
    <w:rsid w:val="25B05D49"/>
    <w:rsid w:val="29F60D81"/>
    <w:rsid w:val="2A706BB3"/>
    <w:rsid w:val="2ADB411A"/>
    <w:rsid w:val="2C2B5641"/>
    <w:rsid w:val="2C9E1BF4"/>
    <w:rsid w:val="2CDA041C"/>
    <w:rsid w:val="2E2B5E45"/>
    <w:rsid w:val="2E515D05"/>
    <w:rsid w:val="2F3E3391"/>
    <w:rsid w:val="2FC02FA6"/>
    <w:rsid w:val="2FF745A3"/>
    <w:rsid w:val="316450AF"/>
    <w:rsid w:val="334E4B11"/>
    <w:rsid w:val="335115F0"/>
    <w:rsid w:val="3546366F"/>
    <w:rsid w:val="357070B5"/>
    <w:rsid w:val="359330B7"/>
    <w:rsid w:val="38FC7F68"/>
    <w:rsid w:val="3A754CC9"/>
    <w:rsid w:val="3B2D0303"/>
    <w:rsid w:val="3BEA370A"/>
    <w:rsid w:val="3ECD3124"/>
    <w:rsid w:val="3F9A003D"/>
    <w:rsid w:val="40F164D7"/>
    <w:rsid w:val="44DF0C3C"/>
    <w:rsid w:val="475F4422"/>
    <w:rsid w:val="4874505C"/>
    <w:rsid w:val="49136AFE"/>
    <w:rsid w:val="49201968"/>
    <w:rsid w:val="4BB905DA"/>
    <w:rsid w:val="4C2F0C8A"/>
    <w:rsid w:val="4E0B709E"/>
    <w:rsid w:val="507C62DD"/>
    <w:rsid w:val="51513219"/>
    <w:rsid w:val="531D2043"/>
    <w:rsid w:val="563C6D66"/>
    <w:rsid w:val="565C4B5A"/>
    <w:rsid w:val="56D94F33"/>
    <w:rsid w:val="578E37A1"/>
    <w:rsid w:val="58C76ABA"/>
    <w:rsid w:val="5C0F5926"/>
    <w:rsid w:val="5C4C2D54"/>
    <w:rsid w:val="5DE43103"/>
    <w:rsid w:val="5FD72068"/>
    <w:rsid w:val="635B32B1"/>
    <w:rsid w:val="63AD5DD7"/>
    <w:rsid w:val="65ED7F30"/>
    <w:rsid w:val="6A522671"/>
    <w:rsid w:val="6ACB22C2"/>
    <w:rsid w:val="6C6A0E2B"/>
    <w:rsid w:val="6C801864"/>
    <w:rsid w:val="6E615BFD"/>
    <w:rsid w:val="731C0BFD"/>
    <w:rsid w:val="733B09B0"/>
    <w:rsid w:val="737A5923"/>
    <w:rsid w:val="74FF4332"/>
    <w:rsid w:val="754B1707"/>
    <w:rsid w:val="767C2482"/>
    <w:rsid w:val="78853E63"/>
    <w:rsid w:val="7A3613CA"/>
    <w:rsid w:val="7AD21D76"/>
    <w:rsid w:val="7D2A54B9"/>
    <w:rsid w:val="7F030EC3"/>
    <w:rsid w:val="7F0864D9"/>
    <w:rsid w:val="7F4F2D25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2109</Words>
  <Characters>2211</Characters>
  <Lines>0</Lines>
  <Paragraphs>0</Paragraphs>
  <TotalTime>910</TotalTime>
  <ScaleCrop>false</ScaleCrop>
  <LinksUpToDate>false</LinksUpToDate>
  <CharactersWithSpaces>2389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罗艳</cp:lastModifiedBy>
  <cp:lastPrinted>2022-04-20T13:10:26Z</cp:lastPrinted>
  <dcterms:modified xsi:type="dcterms:W3CDTF">2022-04-21T01:10:54Z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FC4AD5B48165493FADE0A0374E14E380</vt:lpwstr>
  </property>
</Properties>
</file>